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right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20" w:lineRule="exact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报价函</w:t>
      </w:r>
    </w:p>
    <w:p>
      <w:pPr>
        <w:spacing w:before="120" w:beforeLines="50" w:after="120" w:afterLines="50"/>
        <w:jc w:val="left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致：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台州市发展和改革委员会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根据贵单位在台州市发展和改革委员会官方网站（http://fgw.zjtz.gov.cn/）发布的采购公告，</w:t>
      </w:r>
      <w:r>
        <w:rPr>
          <w:rFonts w:hint="eastAsia" w:ascii="宋体" w:hAnsi="宋体" w:eastAsia="宋体" w:cs="宋体"/>
          <w:sz w:val="28"/>
          <w:szCs w:val="28"/>
        </w:rPr>
        <w:t>本单位认真研读了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项目招标需求</w:t>
      </w:r>
      <w:r>
        <w:rPr>
          <w:rFonts w:hint="eastAsia" w:ascii="宋体" w:hAnsi="宋体" w:eastAsia="宋体" w:cs="宋体"/>
          <w:sz w:val="28"/>
          <w:szCs w:val="28"/>
        </w:rPr>
        <w:t>，决定参与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 w:bidi="ar-SA"/>
        </w:rPr>
        <w:t>台州市再制造产业发展“十四五”规划中期评估编制项目</w:t>
      </w:r>
      <w:r>
        <w:rPr>
          <w:rFonts w:hint="eastAsia" w:ascii="宋体" w:hAnsi="宋体" w:eastAsia="宋体" w:cs="宋体"/>
          <w:sz w:val="28"/>
          <w:szCs w:val="28"/>
        </w:rPr>
        <w:t>的报价。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sz w:val="28"/>
          <w:szCs w:val="28"/>
        </w:rPr>
        <w:t>本次总报价为（大写）：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</w:rPr>
        <w:t>元。投标总报价是履行合同的最终价格，报价方式采用总价报价法，指完成质量标准规定的所有工作内容所需的人工费、企业管理费、利润、税金、其他政策文件规定及合同包含的所有风险、责任等各项应有费用。报价表如下：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6"/>
        <w:gridCol w:w="1843"/>
        <w:gridCol w:w="1984"/>
        <w:gridCol w:w="21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采购内容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单位及数量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采购预算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报价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《台州市再制造产业发展“十四五”规划中期评估编制项目》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1项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万元内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</w:tbl>
    <w:p>
      <w:pPr>
        <w:spacing w:before="240" w:beforeLines="100" w:line="276" w:lineRule="auto"/>
        <w:jc w:val="center"/>
        <w:rPr>
          <w:rFonts w:hint="eastAsia" w:ascii="仿宋_GB2312" w:hAnsi="仿宋" w:eastAsia="仿宋_GB2312" w:cs="仿宋_GB2312"/>
          <w:sz w:val="32"/>
        </w:rPr>
      </w:pPr>
      <w:r>
        <w:rPr>
          <w:rFonts w:hint="eastAsia" w:ascii="仿宋_GB2312" w:hAnsi="仿宋" w:eastAsia="仿宋_GB2312" w:cs="仿宋_GB2312"/>
          <w:sz w:val="32"/>
        </w:rPr>
        <w:t xml:space="preserve">      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480" w:lineRule="auto"/>
        <w:ind w:firstLine="2640" w:firstLineChars="1100"/>
        <w:jc w:val="right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</w:rPr>
        <w:t xml:space="preserve">投标人全称：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 </w:t>
      </w:r>
      <w:r>
        <w:rPr>
          <w:rFonts w:hint="default" w:ascii="Times New Roman" w:hAnsi="Times New Roman" w:cs="Times New Roman"/>
          <w:sz w:val="24"/>
          <w:szCs w:val="24"/>
        </w:rPr>
        <w:t>（加盖投标人公章）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480" w:lineRule="auto"/>
        <w:ind w:firstLine="3120" w:firstLineChars="1300"/>
        <w:jc w:val="both"/>
        <w:textAlignment w:val="baseline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法定代表人（签字或盖章）：               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480" w:lineRule="auto"/>
        <w:ind w:firstLine="2880" w:firstLineChars="1200"/>
        <w:jc w:val="both"/>
        <w:textAlignment w:val="baseline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</w:rPr>
        <w:t>联系电话：</w:t>
      </w:r>
      <w:r>
        <w:rPr>
          <w:rFonts w:hint="default" w:ascii="Times New Roman" w:hAnsi="Times New Roman" w:cs="Times New Roman"/>
          <w:sz w:val="24"/>
          <w:szCs w:val="24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480" w:lineRule="auto"/>
        <w:ind w:firstLine="3120" w:firstLineChars="1300"/>
        <w:jc w:val="both"/>
        <w:textAlignment w:val="baseline"/>
      </w:pPr>
      <w:r>
        <w:rPr>
          <w:rFonts w:hint="default" w:ascii="Times New Roman" w:hAnsi="Times New Roman" w:cs="Times New Roman"/>
          <w:sz w:val="24"/>
          <w:szCs w:val="24"/>
        </w:rPr>
        <w:t>日期：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年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 xml:space="preserve"> 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月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日</w:t>
      </w:r>
      <w:r>
        <w:rPr>
          <w:rFonts w:hint="default" w:ascii="Times New Roman" w:hAnsi="Times New Roman" w:cs="Times New Roman"/>
          <w:sz w:val="24"/>
          <w:szCs w:val="24"/>
        </w:rPr>
        <w:t xml:space="preserve">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lNzkzZDNmYTk0NTVlNTBiNDRmZmUwZWRhOTllMjMifQ=="/>
  </w:docVars>
  <w:rsids>
    <w:rsidRoot w:val="00000000"/>
    <w:rsid w:val="3C322410"/>
    <w:rsid w:val="5EEB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lang w:val="en-GB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2023-08-01T07:24:00Z</dcterms:created>
  <dc:creator>Administrator.DESKTOP-OFPTVEJ</dc:creator>
  <cp:lastModifiedBy>Administrator</cp:lastModifiedBy>
  <dcterms:modified xsi:type="dcterms:W3CDTF">2023-08-01T07:27:16Z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48988A4301814D3598AA0E2E7C042310_12</vt:lpwstr>
  </property>
</Properties>
</file>